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E6" w:rsidRPr="00D95C9B" w:rsidRDefault="00557AE6" w:rsidP="00557AE6">
      <w:pPr>
        <w:ind w:left="284"/>
        <w:rPr>
          <w:rFonts w:ascii="Times New Roman" w:hAnsi="Times New Roman" w:cs="Times New Roman"/>
          <w:b/>
          <w:bCs/>
          <w:sz w:val="32"/>
          <w:szCs w:val="32"/>
        </w:rPr>
      </w:pPr>
      <w:r w:rsidRPr="00D95C9B">
        <w:rPr>
          <w:rFonts w:ascii="Times New Roman" w:hAnsi="Times New Roman" w:cs="Times New Roman"/>
          <w:b/>
          <w:bCs/>
          <w:sz w:val="32"/>
          <w:szCs w:val="32"/>
        </w:rPr>
        <w:t>Перспективное планирование занятий по  </w:t>
      </w:r>
      <w:proofErr w:type="spellStart"/>
      <w:r w:rsidRPr="00D95C9B">
        <w:rPr>
          <w:rFonts w:ascii="Times New Roman" w:hAnsi="Times New Roman" w:cs="Times New Roman"/>
          <w:b/>
          <w:bCs/>
          <w:sz w:val="32"/>
          <w:szCs w:val="32"/>
        </w:rPr>
        <w:t>здоровьесбережению</w:t>
      </w:r>
      <w:proofErr w:type="spellEnd"/>
      <w:r w:rsidRPr="00D95C9B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557AE6" w:rsidRPr="00557AE6" w:rsidRDefault="00557AE6" w:rsidP="00557AE6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2021-2022гг.</w:t>
      </w:r>
    </w:p>
    <w:tbl>
      <w:tblPr>
        <w:tblW w:w="10632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50"/>
        <w:gridCol w:w="319"/>
        <w:gridCol w:w="7151"/>
      </w:tblGrid>
      <w:tr w:rsidR="00557AE6" w:rsidRPr="00557AE6" w:rsidTr="00557AE6"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                                                                    СЕНТЯБРЬ</w:t>
            </w:r>
          </w:p>
        </w:tc>
      </w:tr>
      <w:tr w:rsidR="00557AE6" w:rsidRPr="00557AE6" w:rsidTr="00557AE6"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Тема</w:t>
            </w:r>
          </w:p>
        </w:tc>
        <w:tc>
          <w:tcPr>
            <w:tcW w:w="7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                      «Спорт – залог здоровья»</w:t>
            </w:r>
          </w:p>
        </w:tc>
      </w:tr>
      <w:tr w:rsidR="00557AE6" w:rsidRPr="00557AE6" w:rsidTr="00557AE6"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      Цели</w:t>
            </w:r>
          </w:p>
        </w:tc>
        <w:tc>
          <w:tcPr>
            <w:tcW w:w="7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 Воспитывать у детей привычку к здоровому образу жизни. Показать важность и пользу занятий спортом для здоровья. Формировать потребность в движении, стойкую привычку к спорту, занятиям физической культурой.</w:t>
            </w:r>
          </w:p>
        </w:tc>
      </w:tr>
      <w:tr w:rsidR="00557AE6" w:rsidRPr="00557AE6" w:rsidTr="00557AE6"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  Оборудование</w:t>
            </w:r>
          </w:p>
        </w:tc>
        <w:tc>
          <w:tcPr>
            <w:tcW w:w="7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Иллюстрации, отражающие различные виды спорта, рисунки с изображением детей, занимающихся различными видами спорта, на которых отсутствуют необходимые предметы; демонстрационные карточки с изображением этих предметов.</w:t>
            </w:r>
          </w:p>
        </w:tc>
      </w:tr>
      <w:tr w:rsidR="00557AE6" w:rsidRPr="00557AE6" w:rsidTr="00557AE6"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 Методические приемы</w:t>
            </w:r>
          </w:p>
        </w:tc>
        <w:tc>
          <w:tcPr>
            <w:tcW w:w="7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E6" w:rsidRPr="00557AE6" w:rsidRDefault="00557AE6" w:rsidP="00557AE6">
            <w:pPr>
              <w:numPr>
                <w:ilvl w:val="0"/>
                <w:numId w:val="1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557AE6" w:rsidRPr="00557AE6" w:rsidRDefault="00557AE6" w:rsidP="00557AE6">
            <w:pPr>
              <w:numPr>
                <w:ilvl w:val="0"/>
                <w:numId w:val="1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или иллюстраций с разными видами спорта.</w:t>
            </w:r>
          </w:p>
          <w:p w:rsidR="00557AE6" w:rsidRPr="00557AE6" w:rsidRDefault="00557AE6" w:rsidP="00557AE6">
            <w:pPr>
              <w:numPr>
                <w:ilvl w:val="0"/>
                <w:numId w:val="1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Физкультминутка на тематическом материале</w:t>
            </w:r>
          </w:p>
          <w:p w:rsidR="00557AE6" w:rsidRPr="00557AE6" w:rsidRDefault="00557AE6" w:rsidP="00557AE6">
            <w:pPr>
              <w:numPr>
                <w:ilvl w:val="0"/>
                <w:numId w:val="1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«Шифровки» (выкладывание из счетных палочек изображение любого вида спорта)</w:t>
            </w:r>
          </w:p>
          <w:p w:rsidR="00557AE6" w:rsidRPr="00557AE6" w:rsidRDefault="00557AE6" w:rsidP="00557AE6">
            <w:pPr>
              <w:numPr>
                <w:ilvl w:val="0"/>
                <w:numId w:val="1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Педагог предлагает ответить на вопрос: «Чем же полезны занятия спортом для здоровья?»</w:t>
            </w:r>
          </w:p>
        </w:tc>
      </w:tr>
      <w:tr w:rsidR="00557AE6" w:rsidRPr="00557AE6" w:rsidTr="00557AE6">
        <w:trPr>
          <w:trHeight w:val="200"/>
        </w:trPr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 xml:space="preserve">«Как воспитать здорового человека» В.Г. </w:t>
            </w:r>
            <w:proofErr w:type="spellStart"/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Алямовской</w:t>
            </w:r>
            <w:proofErr w:type="spellEnd"/>
          </w:p>
        </w:tc>
      </w:tr>
      <w:tr w:rsidR="00557AE6" w:rsidRPr="00557AE6" w:rsidTr="00557AE6"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</w:p>
        </w:tc>
        <w:tc>
          <w:tcPr>
            <w:tcW w:w="7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Папка-передвижка, посвященная физическому развитию детей в детском саду.</w:t>
            </w:r>
          </w:p>
        </w:tc>
      </w:tr>
      <w:tr w:rsidR="00557AE6" w:rsidRPr="00557AE6" w:rsidTr="00557AE6">
        <w:trPr>
          <w:trHeight w:val="26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557AE6" w:rsidRPr="00557AE6" w:rsidTr="00557AE6">
        <w:trPr>
          <w:trHeight w:val="260"/>
        </w:trPr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Тема</w:t>
            </w:r>
          </w:p>
        </w:tc>
        <w:tc>
          <w:tcPr>
            <w:tcW w:w="7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                                  «Солнце, воздух и вода»</w:t>
            </w:r>
          </w:p>
        </w:tc>
      </w:tr>
      <w:tr w:rsidR="00557AE6" w:rsidRPr="00557AE6" w:rsidTr="00557AE6">
        <w:trPr>
          <w:trHeight w:val="1100"/>
        </w:trPr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   Цели</w:t>
            </w:r>
          </w:p>
        </w:tc>
        <w:tc>
          <w:tcPr>
            <w:tcW w:w="7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Обучить детей правилам приема воздушных, солнечных и водных ванн, сформировать представление о закаливании детей к холоду и теплу, познакомить с правилами и способами закаливания, обучить элементам пальцевого точечного массажа.</w:t>
            </w:r>
          </w:p>
        </w:tc>
      </w:tr>
      <w:tr w:rsidR="00557AE6" w:rsidRPr="00557AE6" w:rsidTr="00557AE6">
        <w:trPr>
          <w:trHeight w:val="680"/>
        </w:trPr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  <w:tc>
          <w:tcPr>
            <w:tcW w:w="7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D95C9B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D95C9B">
              <w:rPr>
                <w:rFonts w:ascii="Times New Roman" w:hAnsi="Times New Roman" w:cs="Times New Roman"/>
                <w:sz w:val="28"/>
                <w:szCs w:val="28"/>
              </w:rPr>
              <w:t xml:space="preserve">«Зачем человеку глаза (нос, уши, кожа)?», </w:t>
            </w:r>
            <w:proofErr w:type="spellStart"/>
            <w:r w:rsidR="00557AE6" w:rsidRPr="00557AE6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="00557AE6" w:rsidRPr="00557AE6">
              <w:rPr>
                <w:rFonts w:ascii="Times New Roman" w:hAnsi="Times New Roman" w:cs="Times New Roman"/>
                <w:sz w:val="28"/>
                <w:szCs w:val="28"/>
              </w:rPr>
              <w:t>,  дыхательные упражнения</w:t>
            </w:r>
          </w:p>
        </w:tc>
      </w:tr>
      <w:tr w:rsidR="00557AE6" w:rsidRPr="00557AE6" w:rsidTr="00557AE6">
        <w:trPr>
          <w:trHeight w:val="540"/>
        </w:trPr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</w:p>
        </w:tc>
        <w:tc>
          <w:tcPr>
            <w:tcW w:w="7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Оформить папку - передвижку « Точечный массаж»</w:t>
            </w:r>
          </w:p>
        </w:tc>
      </w:tr>
      <w:tr w:rsidR="00557AE6" w:rsidRPr="00557AE6" w:rsidTr="00557AE6">
        <w:trPr>
          <w:trHeight w:val="26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                                                                      НОЯБРЬ</w:t>
            </w: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                                                                                   </w:t>
            </w: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57AE6" w:rsidRPr="00557AE6" w:rsidTr="00557AE6">
        <w:trPr>
          <w:trHeight w:val="260"/>
        </w:trPr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Тема:</w:t>
            </w:r>
          </w:p>
        </w:tc>
        <w:tc>
          <w:tcPr>
            <w:tcW w:w="7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                         «Здоровые зубы»</w:t>
            </w:r>
          </w:p>
        </w:tc>
      </w:tr>
      <w:tr w:rsidR="00557AE6" w:rsidRPr="00557AE6" w:rsidTr="00557AE6">
        <w:trPr>
          <w:trHeight w:val="540"/>
        </w:trPr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     Цели</w:t>
            </w:r>
          </w:p>
        </w:tc>
        <w:tc>
          <w:tcPr>
            <w:tcW w:w="7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Дать некоторые представления о строении и значении зубов; формировать представления детей о значении здоровых зубов для здоровья организма.</w:t>
            </w:r>
          </w:p>
        </w:tc>
      </w:tr>
      <w:tr w:rsidR="00557AE6" w:rsidRPr="00557AE6" w:rsidTr="00557AE6">
        <w:trPr>
          <w:trHeight w:val="1100"/>
        </w:trPr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  <w:tc>
          <w:tcPr>
            <w:tcW w:w="7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E6" w:rsidRPr="00557AE6" w:rsidRDefault="00557AE6" w:rsidP="00557AE6">
            <w:pPr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Рассказ, беседа</w:t>
            </w:r>
          </w:p>
          <w:p w:rsidR="00557AE6" w:rsidRPr="00557AE6" w:rsidRDefault="00557AE6" w:rsidP="00557AE6">
            <w:pPr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, эксперимент, практическая деятельность</w:t>
            </w:r>
          </w:p>
          <w:p w:rsidR="00557AE6" w:rsidRPr="00557AE6" w:rsidRDefault="00557AE6" w:rsidP="00557AE6">
            <w:pPr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ситуация: </w:t>
            </w:r>
            <w:proofErr w:type="gramStart"/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выясняет</w:t>
            </w:r>
            <w:proofErr w:type="gramEnd"/>
            <w:r w:rsidRPr="00557AE6">
              <w:rPr>
                <w:rFonts w:ascii="Times New Roman" w:hAnsi="Times New Roman" w:cs="Times New Roman"/>
                <w:sz w:val="28"/>
                <w:szCs w:val="28"/>
              </w:rPr>
              <w:t xml:space="preserve"> чистят ли дети зубы, как регулярно они это делают?</w:t>
            </w:r>
          </w:p>
          <w:p w:rsidR="00557AE6" w:rsidRPr="00557AE6" w:rsidRDefault="00557AE6" w:rsidP="00557AE6">
            <w:pPr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Появление больного зубика, беседа с ним, о причинах его заболевания</w:t>
            </w:r>
          </w:p>
          <w:p w:rsidR="00557AE6" w:rsidRPr="00557AE6" w:rsidRDefault="00557AE6" w:rsidP="00557AE6">
            <w:pPr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Физкультминутка. Игра-тренинг.</w:t>
            </w:r>
          </w:p>
          <w:p w:rsidR="00557AE6" w:rsidRPr="00557AE6" w:rsidRDefault="00557AE6" w:rsidP="00557AE6">
            <w:pPr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Логические заключения.</w:t>
            </w:r>
          </w:p>
        </w:tc>
      </w:tr>
      <w:tr w:rsidR="00557AE6" w:rsidRPr="00557AE6" w:rsidTr="00557AE6">
        <w:trPr>
          <w:trHeight w:val="540"/>
        </w:trPr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E6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  <w:p w:rsidR="00557AE6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Ефименко Н.Н. - Театр физического воспитания и оздоровления детей дошкольного и младшего школьного возраста</w:t>
            </w:r>
          </w:p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Кудрявцева В.Т. – Развивающая педагогика оздоровления</w:t>
            </w:r>
          </w:p>
        </w:tc>
      </w:tr>
      <w:tr w:rsidR="00557AE6" w:rsidRPr="00557AE6" w:rsidTr="00557AE6">
        <w:trPr>
          <w:trHeight w:val="820"/>
        </w:trPr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родителям</w:t>
            </w:r>
          </w:p>
        </w:tc>
        <w:tc>
          <w:tcPr>
            <w:tcW w:w="7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E6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Папка-раскладушка: «Правильно ли вы чистите зубы?»; памятка  «Признаки склонности к кариесу»;</w:t>
            </w:r>
          </w:p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«Как сохранить здоровые зубы без лекарств»</w:t>
            </w:r>
          </w:p>
        </w:tc>
      </w:tr>
      <w:tr w:rsidR="00557AE6" w:rsidRPr="00557AE6" w:rsidTr="00557AE6">
        <w:trPr>
          <w:trHeight w:val="46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                                                                           ДЕКАБРЬ</w:t>
            </w:r>
          </w:p>
        </w:tc>
      </w:tr>
      <w:tr w:rsidR="00557AE6" w:rsidRPr="00557AE6" w:rsidTr="00557AE6">
        <w:trPr>
          <w:trHeight w:val="280"/>
        </w:trPr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Тема:</w:t>
            </w:r>
          </w:p>
        </w:tc>
        <w:tc>
          <w:tcPr>
            <w:tcW w:w="7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                              </w:t>
            </w: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«Как   устроен   Я»</w:t>
            </w: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    </w:t>
            </w:r>
          </w:p>
        </w:tc>
      </w:tr>
      <w:tr w:rsidR="00557AE6" w:rsidRPr="00557AE6" w:rsidTr="00557AE6">
        <w:trPr>
          <w:trHeight w:val="800"/>
        </w:trPr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     Цели</w:t>
            </w:r>
          </w:p>
        </w:tc>
        <w:tc>
          <w:tcPr>
            <w:tcW w:w="7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особенностями функционирования тела, строением организма. Углублять представления о себе, своих индивидуальных особенностях; формировать положительную оценку и образ себя.</w:t>
            </w:r>
          </w:p>
        </w:tc>
      </w:tr>
      <w:tr w:rsidR="00557AE6" w:rsidRPr="00557AE6" w:rsidTr="00557AE6">
        <w:trPr>
          <w:trHeight w:val="820"/>
        </w:trPr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7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Силуэт человека; изображения девочки и мальчика (на каждого ребенка); фотографии детей разного возраста и членов их семей; фломастеры, цветные карандаши.</w:t>
            </w:r>
          </w:p>
        </w:tc>
      </w:tr>
      <w:tr w:rsidR="00557AE6" w:rsidRPr="00557AE6" w:rsidTr="00557AE6">
        <w:trPr>
          <w:trHeight w:val="1380"/>
        </w:trPr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  <w:tc>
          <w:tcPr>
            <w:tcW w:w="7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E6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1.Просмотр альбома с фотографиями.</w:t>
            </w:r>
          </w:p>
          <w:p w:rsidR="00557AE6" w:rsidRPr="00557AE6" w:rsidRDefault="00D95C9B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t xml:space="preserve"> </w:t>
            </w:r>
            <w:r w:rsidRPr="00D95C9B">
              <w:rPr>
                <w:rFonts w:ascii="Times New Roman" w:hAnsi="Times New Roman" w:cs="Times New Roman"/>
                <w:sz w:val="28"/>
                <w:szCs w:val="28"/>
              </w:rPr>
              <w:t>«Что значит беречь себя (свои органы)?»).</w:t>
            </w:r>
            <w:proofErr w:type="gramEnd"/>
          </w:p>
          <w:p w:rsidR="00557AE6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3.Физкультминутка. Ведущий, в быстром темпе называет разные части тела и лица, дети показывают на себе.</w:t>
            </w:r>
          </w:p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4.Дидактическое упражнение «Создай свой портрет»</w:t>
            </w:r>
          </w:p>
        </w:tc>
      </w:tr>
      <w:tr w:rsidR="00557AE6" w:rsidRPr="00557AE6" w:rsidTr="00557AE6">
        <w:trPr>
          <w:trHeight w:val="260"/>
        </w:trPr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E6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  <w:p w:rsidR="00557AE6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Ефименко Н.Н. - Театр физического воспитания и оздоровления детей дошкольного и младшего школьного возраста</w:t>
            </w:r>
          </w:p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О.А. Щербакова – Игровые технологии в ДОУ</w:t>
            </w:r>
          </w:p>
        </w:tc>
      </w:tr>
      <w:tr w:rsidR="00557AE6" w:rsidRPr="00557AE6" w:rsidTr="00557AE6">
        <w:trPr>
          <w:trHeight w:val="540"/>
        </w:trPr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</w:p>
        </w:tc>
        <w:tc>
          <w:tcPr>
            <w:tcW w:w="7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Беседовать с детьми о строении и функционировании человеческого тела.</w:t>
            </w:r>
          </w:p>
        </w:tc>
      </w:tr>
      <w:tr w:rsidR="00557AE6" w:rsidRPr="00557AE6" w:rsidTr="00557AE6">
        <w:trPr>
          <w:trHeight w:val="26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                                                                                          </w:t>
            </w: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557AE6" w:rsidRPr="00557AE6" w:rsidTr="00557AE6">
        <w:trPr>
          <w:trHeight w:val="260"/>
        </w:trPr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Тема:</w:t>
            </w:r>
          </w:p>
        </w:tc>
        <w:tc>
          <w:tcPr>
            <w:tcW w:w="7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          </w:t>
            </w: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«Витамины, полезные продукты и здоровый организм»</w:t>
            </w:r>
          </w:p>
        </w:tc>
      </w:tr>
      <w:tr w:rsidR="00557AE6" w:rsidRPr="00557AE6" w:rsidTr="00557AE6">
        <w:trPr>
          <w:trHeight w:val="820"/>
        </w:trPr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     Цели</w:t>
            </w:r>
          </w:p>
        </w:tc>
        <w:tc>
          <w:tcPr>
            <w:tcW w:w="7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пользе витаминов и их значении для здоровья человека; объяснить их значение для здоровья человека. Помочь понять, что здоровье зависит  от </w:t>
            </w:r>
            <w:r w:rsidRPr="00557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правильного питания: еда должна быть не только вкусной, но и полезной.</w:t>
            </w:r>
          </w:p>
        </w:tc>
      </w:tr>
      <w:tr w:rsidR="00557AE6" w:rsidRPr="00557AE6" w:rsidTr="00557AE6">
        <w:trPr>
          <w:trHeight w:val="1100"/>
        </w:trPr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7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E6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Карточки с буквами: А, В, С, Д;</w:t>
            </w:r>
          </w:p>
          <w:p w:rsidR="00557AE6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Цветные иллюстрации или картинки с изображением продуктов питания;</w:t>
            </w:r>
          </w:p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Силуэтное изображение тела человека со схемой воздействия витаминов на различные части организма.</w:t>
            </w:r>
          </w:p>
        </w:tc>
      </w:tr>
      <w:tr w:rsidR="00557AE6" w:rsidRPr="00557AE6" w:rsidTr="00557AE6">
        <w:trPr>
          <w:trHeight w:val="2500"/>
        </w:trPr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  <w:tc>
          <w:tcPr>
            <w:tcW w:w="7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E6" w:rsidRPr="00557AE6" w:rsidRDefault="00D95C9B" w:rsidP="00557AE6">
            <w:pPr>
              <w:numPr>
                <w:ilvl w:val="0"/>
                <w:numId w:val="3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D95C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здоровом теле – здоровый дух».</w:t>
            </w:r>
            <w:bookmarkStart w:id="0" w:name="_GoBack"/>
            <w:bookmarkEnd w:id="0"/>
          </w:p>
          <w:p w:rsidR="00557AE6" w:rsidRPr="00557AE6" w:rsidRDefault="00557AE6" w:rsidP="00557AE6">
            <w:pPr>
              <w:numPr>
                <w:ilvl w:val="0"/>
                <w:numId w:val="3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</w:t>
            </w:r>
            <w:proofErr w:type="gramStart"/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схему</w:t>
            </w:r>
            <w:proofErr w:type="gramEnd"/>
            <w:r w:rsidRPr="00557AE6">
              <w:rPr>
                <w:rFonts w:ascii="Times New Roman" w:hAnsi="Times New Roman" w:cs="Times New Roman"/>
                <w:sz w:val="28"/>
                <w:szCs w:val="28"/>
              </w:rPr>
              <w:t xml:space="preserve"> «В каких продуктах больше всего витаминов».</w:t>
            </w:r>
          </w:p>
          <w:p w:rsidR="00557AE6" w:rsidRPr="00557AE6" w:rsidRDefault="00557AE6" w:rsidP="00557AE6">
            <w:pPr>
              <w:numPr>
                <w:ilvl w:val="0"/>
                <w:numId w:val="3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Физкультминутка. Воспитатель предлагает детям разложить продукты к соответствующему витамину.</w:t>
            </w:r>
          </w:p>
          <w:p w:rsidR="00557AE6" w:rsidRPr="00557AE6" w:rsidRDefault="00557AE6" w:rsidP="00557AE6">
            <w:pPr>
              <w:numPr>
                <w:ilvl w:val="0"/>
                <w:numId w:val="3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Работа со схемой  «Влияние витаминов на организм человека»</w:t>
            </w:r>
          </w:p>
          <w:p w:rsidR="00557AE6" w:rsidRPr="00557AE6" w:rsidRDefault="00557AE6" w:rsidP="00557AE6">
            <w:pPr>
              <w:numPr>
                <w:ilvl w:val="0"/>
                <w:numId w:val="4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 xml:space="preserve">А - </w:t>
            </w:r>
            <w:proofErr w:type="gramStart"/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важен</w:t>
            </w:r>
            <w:proofErr w:type="gramEnd"/>
            <w:r w:rsidRPr="00557AE6">
              <w:rPr>
                <w:rFonts w:ascii="Times New Roman" w:hAnsi="Times New Roman" w:cs="Times New Roman"/>
                <w:sz w:val="28"/>
                <w:szCs w:val="28"/>
              </w:rPr>
              <w:t xml:space="preserve"> для зрения.</w:t>
            </w:r>
          </w:p>
          <w:p w:rsidR="00557AE6" w:rsidRPr="00557AE6" w:rsidRDefault="00557AE6" w:rsidP="00557AE6">
            <w:pPr>
              <w:numPr>
                <w:ilvl w:val="0"/>
                <w:numId w:val="4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В - способствует хорошей работе сердца.</w:t>
            </w:r>
          </w:p>
          <w:p w:rsidR="00557AE6" w:rsidRPr="00557AE6" w:rsidRDefault="00557AE6" w:rsidP="00557AE6">
            <w:pPr>
              <w:numPr>
                <w:ilvl w:val="0"/>
                <w:numId w:val="4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Д - делает наши руки и ноги крепкими.</w:t>
            </w:r>
          </w:p>
          <w:p w:rsidR="00557AE6" w:rsidRPr="00557AE6" w:rsidRDefault="00557AE6" w:rsidP="00557AE6">
            <w:pPr>
              <w:numPr>
                <w:ilvl w:val="0"/>
                <w:numId w:val="4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С - укрепляет весь организм, делает человека более здоровым.</w:t>
            </w:r>
          </w:p>
        </w:tc>
      </w:tr>
      <w:tr w:rsidR="00557AE6" w:rsidRPr="00557AE6" w:rsidTr="00557AE6">
        <w:trPr>
          <w:trHeight w:val="280"/>
        </w:trPr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А.А. Вахрушев «Здравствуй, мир!» конспект занятия</w:t>
            </w:r>
          </w:p>
        </w:tc>
      </w:tr>
      <w:tr w:rsidR="00557AE6" w:rsidRPr="00557AE6" w:rsidTr="00557AE6">
        <w:trPr>
          <w:trHeight w:val="560"/>
        </w:trPr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</w:p>
        </w:tc>
        <w:tc>
          <w:tcPr>
            <w:tcW w:w="7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Консультация «Полезная пища»; «Оптимальное меню растущего организма»</w:t>
            </w:r>
          </w:p>
        </w:tc>
      </w:tr>
      <w:tr w:rsidR="00557AE6" w:rsidRPr="00557AE6" w:rsidTr="00557AE6">
        <w:trPr>
          <w:trHeight w:val="22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                                                                         ФЕВРАЛЬ</w:t>
            </w:r>
          </w:p>
        </w:tc>
      </w:tr>
      <w:tr w:rsidR="00557AE6" w:rsidRPr="00557AE6" w:rsidTr="00557AE6">
        <w:trPr>
          <w:trHeight w:val="220"/>
        </w:trPr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 Тема: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                           </w:t>
            </w: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 такое личная  гигиена»</w:t>
            </w:r>
          </w:p>
        </w:tc>
      </w:tr>
      <w:tr w:rsidR="00557AE6" w:rsidRPr="00557AE6" w:rsidTr="00557AE6">
        <w:trPr>
          <w:trHeight w:val="460"/>
        </w:trPr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       Цели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Уточнить и систематизировать знания детей о необходимости гигиенических процедур. Закрепить представление о правилах личной гигиены.</w:t>
            </w:r>
          </w:p>
        </w:tc>
      </w:tr>
      <w:tr w:rsidR="00557AE6" w:rsidRPr="00557AE6" w:rsidTr="00557AE6">
        <w:trPr>
          <w:trHeight w:val="460"/>
        </w:trPr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Иллюстративный материал, отражающий необходимость выполнения гигиенических процедур.</w:t>
            </w:r>
          </w:p>
        </w:tc>
      </w:tr>
      <w:tr w:rsidR="00557AE6" w:rsidRPr="00557AE6" w:rsidTr="00557AE6">
        <w:trPr>
          <w:trHeight w:val="1660"/>
        </w:trPr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приемы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E6" w:rsidRPr="00557AE6" w:rsidRDefault="00557AE6" w:rsidP="00557AE6">
            <w:pPr>
              <w:numPr>
                <w:ilvl w:val="0"/>
                <w:numId w:val="5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«Девочка чумазая» А.Л. </w:t>
            </w:r>
            <w:proofErr w:type="spellStart"/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557AE6" w:rsidRPr="00557AE6" w:rsidRDefault="00557AE6" w:rsidP="00557AE6">
            <w:pPr>
              <w:numPr>
                <w:ilvl w:val="0"/>
                <w:numId w:val="5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 произведения.  Подвести детей к пониманию значения и необходимости гигиенических процедур.</w:t>
            </w:r>
          </w:p>
          <w:p w:rsidR="00557AE6" w:rsidRPr="00557AE6" w:rsidRDefault="00557AE6" w:rsidP="00557AE6">
            <w:pPr>
              <w:numPr>
                <w:ilvl w:val="0"/>
                <w:numId w:val="5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557AE6" w:rsidRPr="00557AE6" w:rsidRDefault="00557AE6" w:rsidP="00557AE6">
            <w:pPr>
              <w:numPr>
                <w:ilvl w:val="0"/>
                <w:numId w:val="5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«Микроскоп»</w:t>
            </w:r>
          </w:p>
          <w:p w:rsidR="00557AE6" w:rsidRPr="00557AE6" w:rsidRDefault="00557AE6" w:rsidP="00557AE6">
            <w:pPr>
              <w:numPr>
                <w:ilvl w:val="0"/>
                <w:numId w:val="5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Попросить детей ответить на вопрос, для чего нужно соблюдать правила гигиены.</w:t>
            </w:r>
          </w:p>
        </w:tc>
      </w:tr>
      <w:tr w:rsidR="00557AE6" w:rsidRPr="00557AE6" w:rsidTr="00557AE6">
        <w:trPr>
          <w:trHeight w:val="220"/>
        </w:trPr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E6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Арсеневская</w:t>
            </w:r>
            <w:proofErr w:type="spellEnd"/>
            <w:r w:rsidRPr="00557AE6">
              <w:rPr>
                <w:rFonts w:ascii="Times New Roman" w:hAnsi="Times New Roman" w:cs="Times New Roman"/>
                <w:sz w:val="28"/>
                <w:szCs w:val="28"/>
              </w:rPr>
              <w:t xml:space="preserve"> – Система музыкально-оздоровительной работы в детском саду</w:t>
            </w:r>
          </w:p>
        </w:tc>
      </w:tr>
      <w:tr w:rsidR="00557AE6" w:rsidRPr="00557AE6" w:rsidTr="00557AE6">
        <w:trPr>
          <w:trHeight w:val="460"/>
        </w:trPr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Систематически контролировать. Вести разъяснительные беседы о правилах личной гигиены.</w:t>
            </w:r>
          </w:p>
        </w:tc>
      </w:tr>
      <w:tr w:rsidR="00557AE6" w:rsidRPr="00557AE6" w:rsidTr="00557AE6">
        <w:trPr>
          <w:trHeight w:val="26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557AE6" w:rsidRPr="00557AE6" w:rsidTr="00557AE6">
        <w:trPr>
          <w:trHeight w:val="260"/>
        </w:trPr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    Тема: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      «Что надо знать о насморке, профилактика»                      </w:t>
            </w:r>
          </w:p>
        </w:tc>
      </w:tr>
      <w:tr w:rsidR="00557AE6" w:rsidRPr="00557AE6" w:rsidTr="00557AE6">
        <w:trPr>
          <w:trHeight w:val="840"/>
        </w:trPr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           Цели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насморке; разобрать причины заболевания; обучить предупреждению заболевания; обучить отвлекающим процедурам и гигиеническим мероприятиям.</w:t>
            </w:r>
          </w:p>
        </w:tc>
      </w:tr>
      <w:tr w:rsidR="00557AE6" w:rsidRPr="00557AE6" w:rsidTr="00557AE6">
        <w:trPr>
          <w:trHeight w:val="260"/>
        </w:trPr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Предметы  для сюжетно-ролевой игры, кукла.</w:t>
            </w:r>
          </w:p>
        </w:tc>
      </w:tr>
      <w:tr w:rsidR="00557AE6" w:rsidRPr="00557AE6" w:rsidTr="00557AE6">
        <w:trPr>
          <w:trHeight w:val="920"/>
        </w:trPr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E6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 xml:space="preserve"> Беседа: «Я простуды </w:t>
            </w:r>
            <w:proofErr w:type="gramStart"/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не боюсь»;</w:t>
            </w:r>
          </w:p>
          <w:p w:rsidR="00557AE6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занятие – практикум «Вылечим насморк у куклы»;</w:t>
            </w:r>
          </w:p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 xml:space="preserve"> дидактическая игра: «Чего </w:t>
            </w:r>
            <w:proofErr w:type="gramStart"/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боится  насморк</w:t>
            </w:r>
            <w:proofErr w:type="gramEnd"/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</w:tr>
      <w:tr w:rsidR="00557AE6" w:rsidRPr="00557AE6" w:rsidTr="00557AE6">
        <w:trPr>
          <w:trHeight w:val="260"/>
        </w:trPr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E6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Бондаренко Т.М. – Физкультурно-оздоровительная работа с детьми</w:t>
            </w:r>
          </w:p>
        </w:tc>
      </w:tr>
      <w:tr w:rsidR="00557AE6" w:rsidRPr="00557AE6" w:rsidTr="00557AE6">
        <w:trPr>
          <w:trHeight w:val="560"/>
        </w:trPr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  <w:r w:rsidRPr="00557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Вести разъяснительные беседы о профилактике, </w:t>
            </w:r>
            <w:r w:rsidRPr="00557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практические рекомендации с детьми в домашних условиях.</w:t>
            </w:r>
          </w:p>
        </w:tc>
      </w:tr>
      <w:tr w:rsidR="00557AE6" w:rsidRPr="00557AE6" w:rsidTr="00557AE6">
        <w:trPr>
          <w:trHeight w:val="26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</w:tr>
      <w:tr w:rsidR="00557AE6" w:rsidRPr="00557AE6" w:rsidTr="00557AE6">
        <w:trPr>
          <w:trHeight w:val="260"/>
        </w:trPr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   Тема: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                   «Режим    дня»</w:t>
            </w:r>
          </w:p>
        </w:tc>
      </w:tr>
      <w:tr w:rsidR="00557AE6" w:rsidRPr="00557AE6" w:rsidTr="00557AE6">
        <w:trPr>
          <w:trHeight w:val="260"/>
        </w:trPr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          Цели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Рассказать о режиме дня и пользе его соблюдения.</w:t>
            </w:r>
          </w:p>
        </w:tc>
      </w:tr>
      <w:tr w:rsidR="00557AE6" w:rsidRPr="00557AE6" w:rsidTr="00557AE6">
        <w:trPr>
          <w:trHeight w:val="560"/>
        </w:trPr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 w:right="947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Схема режима дня дошкольника; иллюстративный материал, отражающий правильный и неправильный режим дня.</w:t>
            </w:r>
          </w:p>
        </w:tc>
      </w:tr>
      <w:tr w:rsidR="00557AE6" w:rsidRPr="00557AE6" w:rsidTr="00557AE6">
        <w:trPr>
          <w:trHeight w:val="400"/>
        </w:trPr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E6" w:rsidRPr="00557AE6" w:rsidRDefault="00557AE6" w:rsidP="00557AE6">
            <w:pPr>
              <w:numPr>
                <w:ilvl w:val="0"/>
                <w:numId w:val="6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Беседа о том, что человеческий организм старается соблюдать свое внутреннее расписание, и очень важно этот порядок не нарушать.</w:t>
            </w:r>
          </w:p>
          <w:p w:rsidR="00557AE6" w:rsidRPr="00557AE6" w:rsidRDefault="00557AE6" w:rsidP="00557AE6">
            <w:pPr>
              <w:numPr>
                <w:ilvl w:val="0"/>
                <w:numId w:val="6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Физкультминутка. Игра-тренинг. Воспитатель называет какой-либо режимный момент или часть суток, а дети изображают, что они в это время делают.</w:t>
            </w:r>
          </w:p>
          <w:p w:rsidR="00557AE6" w:rsidRPr="00557AE6" w:rsidRDefault="00557AE6" w:rsidP="00557AE6">
            <w:pPr>
              <w:numPr>
                <w:ilvl w:val="0"/>
                <w:numId w:val="6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 «Составь себе режим дня на выходной день». Дети раскладывают на столе цифровую цепочку; цифры обозначают соответствующую картинку, изображающую мальчика в разных режимных моментах.</w:t>
            </w:r>
          </w:p>
        </w:tc>
      </w:tr>
      <w:tr w:rsidR="00557AE6" w:rsidRPr="00557AE6" w:rsidTr="00557AE6">
        <w:trPr>
          <w:trHeight w:val="260"/>
        </w:trPr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E6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Бондаренко Т.М. – Физкультурно-оздоровительная работа с детьми</w:t>
            </w:r>
          </w:p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Кудрявцева В.Т. – Развивающая педагогика оздоровления</w:t>
            </w:r>
          </w:p>
        </w:tc>
      </w:tr>
      <w:tr w:rsidR="00557AE6" w:rsidRPr="00557AE6" w:rsidTr="00557AE6">
        <w:trPr>
          <w:trHeight w:val="560"/>
        </w:trPr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</w:p>
        </w:tc>
        <w:tc>
          <w:tcPr>
            <w:tcW w:w="7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Соблюдать формулу здоровья: сон-движение-отдых - питание.</w:t>
            </w:r>
          </w:p>
        </w:tc>
      </w:tr>
    </w:tbl>
    <w:p w:rsidR="00557AE6" w:rsidRPr="00557AE6" w:rsidRDefault="00557AE6" w:rsidP="00557AE6">
      <w:pPr>
        <w:ind w:left="284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0632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8404"/>
      </w:tblGrid>
      <w:tr w:rsidR="00557AE6" w:rsidRPr="00557AE6" w:rsidTr="00557AE6">
        <w:trPr>
          <w:trHeight w:val="260"/>
        </w:trPr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557AE6" w:rsidRPr="00557AE6" w:rsidTr="00557AE6">
        <w:trPr>
          <w:trHeight w:val="260"/>
        </w:trPr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Тема:</w:t>
            </w:r>
          </w:p>
        </w:tc>
        <w:tc>
          <w:tcPr>
            <w:tcW w:w="9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                            «Прогулка для здоровья»</w:t>
            </w:r>
          </w:p>
        </w:tc>
      </w:tr>
      <w:tr w:rsidR="00557AE6" w:rsidRPr="00557AE6" w:rsidTr="00557AE6">
        <w:trPr>
          <w:trHeight w:val="860"/>
        </w:trPr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      Цели</w:t>
            </w:r>
          </w:p>
        </w:tc>
        <w:tc>
          <w:tcPr>
            <w:tcW w:w="9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значении для здоровья человека места прогулки, организации двигательной подвижности во время прогулки, теплового режима.</w:t>
            </w:r>
          </w:p>
        </w:tc>
      </w:tr>
      <w:tr w:rsidR="00557AE6" w:rsidRPr="00557AE6" w:rsidTr="00557AE6">
        <w:trPr>
          <w:trHeight w:val="260"/>
        </w:trPr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9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Одежда для разных сезонов времени года.</w:t>
            </w:r>
          </w:p>
        </w:tc>
      </w:tr>
      <w:tr w:rsidR="00557AE6" w:rsidRPr="00557AE6" w:rsidTr="00557AE6">
        <w:trPr>
          <w:trHeight w:val="640"/>
        </w:trPr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  <w:tc>
          <w:tcPr>
            <w:tcW w:w="9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Беседа Дидактическая игра: «Давайте оденемся на прогулку…»</w:t>
            </w:r>
          </w:p>
        </w:tc>
      </w:tr>
      <w:tr w:rsidR="00557AE6" w:rsidRPr="00557AE6" w:rsidTr="00557AE6">
        <w:trPr>
          <w:trHeight w:val="260"/>
        </w:trPr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Новикова И.М. «Формирование представлений о ЗОЖ у дошкольников»</w:t>
            </w:r>
          </w:p>
        </w:tc>
      </w:tr>
      <w:tr w:rsidR="00557AE6" w:rsidRPr="00557AE6" w:rsidTr="00557AE6">
        <w:trPr>
          <w:trHeight w:val="560"/>
        </w:trPr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</w:p>
        </w:tc>
        <w:tc>
          <w:tcPr>
            <w:tcW w:w="9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49" w:rsidRPr="00557AE6" w:rsidRDefault="00557AE6" w:rsidP="00557AE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E6">
              <w:rPr>
                <w:rFonts w:ascii="Times New Roman" w:hAnsi="Times New Roman" w:cs="Times New Roman"/>
                <w:sz w:val="28"/>
                <w:szCs w:val="28"/>
              </w:rPr>
              <w:t>Предложить картотеку подвижных игр для детей. Рекомендации по организации отдыха детей  на природе.</w:t>
            </w:r>
          </w:p>
        </w:tc>
      </w:tr>
    </w:tbl>
    <w:p w:rsidR="003D15E8" w:rsidRPr="00557AE6" w:rsidRDefault="003D15E8" w:rsidP="00557AE6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3D15E8" w:rsidRPr="00557AE6" w:rsidSect="00557A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4C4C"/>
    <w:multiLevelType w:val="multilevel"/>
    <w:tmpl w:val="9822F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D1E69"/>
    <w:multiLevelType w:val="multilevel"/>
    <w:tmpl w:val="D6681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E27DC"/>
    <w:multiLevelType w:val="multilevel"/>
    <w:tmpl w:val="B774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50218"/>
    <w:multiLevelType w:val="multilevel"/>
    <w:tmpl w:val="E2683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70FC6"/>
    <w:multiLevelType w:val="multilevel"/>
    <w:tmpl w:val="C66C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5230B3"/>
    <w:multiLevelType w:val="multilevel"/>
    <w:tmpl w:val="F882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43"/>
    <w:rsid w:val="003D15E8"/>
    <w:rsid w:val="00557AE6"/>
    <w:rsid w:val="00D23E59"/>
    <w:rsid w:val="00D76543"/>
    <w:rsid w:val="00D95C9B"/>
    <w:rsid w:val="00E9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2022-03-24T18:32:00Z</dcterms:created>
  <dcterms:modified xsi:type="dcterms:W3CDTF">2022-03-24T19:50:00Z</dcterms:modified>
</cp:coreProperties>
</file>